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DD" w:rsidRDefault="00C42FC8">
      <w:pPr>
        <w:pStyle w:val="Title"/>
      </w:pPr>
      <w:bookmarkStart w:id="0" w:name="_GoBack"/>
      <w:bookmarkEnd w:id="0"/>
      <w:r>
        <w:rPr>
          <w:rStyle w:val="PageNumber"/>
        </w:rPr>
        <w:t>Funeral Guidelines</w:t>
      </w:r>
    </w:p>
    <w:p w:rsidR="006367DD" w:rsidRDefault="00C42FC8">
      <w:pPr>
        <w:jc w:val="center"/>
        <w:rPr>
          <w:b/>
          <w:bCs/>
          <w:sz w:val="36"/>
          <w:szCs w:val="36"/>
        </w:rPr>
      </w:pPr>
      <w:r>
        <w:rPr>
          <w:b/>
          <w:bCs/>
          <w:sz w:val="36"/>
          <w:szCs w:val="36"/>
        </w:rPr>
        <w:t>St. Peter Catholic Church</w:t>
      </w:r>
    </w:p>
    <w:p w:rsidR="006367DD" w:rsidRDefault="00C42FC8">
      <w:pPr>
        <w:jc w:val="center"/>
        <w:rPr>
          <w:sz w:val="36"/>
          <w:szCs w:val="36"/>
        </w:rPr>
      </w:pPr>
      <w:r>
        <w:rPr>
          <w:b/>
          <w:bCs/>
          <w:sz w:val="36"/>
          <w:szCs w:val="36"/>
        </w:rPr>
        <w:t>481-3511</w:t>
      </w:r>
    </w:p>
    <w:p w:rsidR="006367DD" w:rsidRDefault="006367DD">
      <w:pPr>
        <w:rPr>
          <w:rStyle w:val="PageNumber"/>
          <w:sz w:val="28"/>
          <w:szCs w:val="28"/>
        </w:rPr>
      </w:pPr>
    </w:p>
    <w:p w:rsidR="006367DD" w:rsidRDefault="00C42FC8">
      <w:pPr>
        <w:pStyle w:val="Heading1"/>
      </w:pPr>
      <w:r>
        <w:rPr>
          <w:rStyle w:val="PageNumber"/>
        </w:rPr>
        <w:t>Pastor</w:t>
      </w:r>
      <w:r>
        <w:rPr>
          <w:rStyle w:val="PageNumber"/>
        </w:rPr>
        <w:tab/>
      </w:r>
      <w:r>
        <w:rPr>
          <w:rStyle w:val="PageNumber"/>
        </w:rPr>
        <w:tab/>
      </w:r>
      <w:r>
        <w:rPr>
          <w:rStyle w:val="PageNumber"/>
        </w:rPr>
        <w:tab/>
      </w:r>
      <w:r>
        <w:rPr>
          <w:rStyle w:val="PageNumber"/>
        </w:rPr>
        <w:tab/>
      </w:r>
      <w:r>
        <w:rPr>
          <w:rStyle w:val="PageNumber"/>
        </w:rPr>
        <w:tab/>
        <w:t>Fr. Gregory Golyzniak V.F.</w:t>
      </w:r>
    </w:p>
    <w:p w:rsidR="006367DD" w:rsidRDefault="00C42FC8">
      <w:pPr>
        <w:rPr>
          <w:sz w:val="24"/>
          <w:szCs w:val="24"/>
        </w:rPr>
      </w:pPr>
      <w:r>
        <w:rPr>
          <w:sz w:val="28"/>
          <w:szCs w:val="28"/>
        </w:rPr>
        <w:t>Health &amp; Healing Ministries</w:t>
      </w:r>
      <w:r>
        <w:rPr>
          <w:sz w:val="28"/>
          <w:szCs w:val="28"/>
        </w:rPr>
        <w:tab/>
        <w:t xml:space="preserve">Melissa Smith, </w:t>
      </w:r>
      <w:hyperlink r:id="rId6" w:history="1">
        <w:r>
          <w:rPr>
            <w:rStyle w:val="Hyperlink0"/>
          </w:rPr>
          <w:t>Melissa.smith@petertherock.org</w:t>
        </w:r>
      </w:hyperlink>
      <w:r>
        <w:rPr>
          <w:sz w:val="24"/>
          <w:szCs w:val="24"/>
        </w:rPr>
        <w:t xml:space="preserve">, </w:t>
      </w:r>
    </w:p>
    <w:p w:rsidR="006367DD" w:rsidRDefault="00C42FC8">
      <w:pPr>
        <w:ind w:left="4320" w:firstLine="720"/>
        <w:rPr>
          <w:sz w:val="24"/>
          <w:szCs w:val="24"/>
        </w:rPr>
      </w:pPr>
      <w:r>
        <w:rPr>
          <w:sz w:val="24"/>
          <w:szCs w:val="24"/>
        </w:rPr>
        <w:t xml:space="preserve">     (719) 481-3511 or 719 310-9848</w:t>
      </w:r>
    </w:p>
    <w:p w:rsidR="006367DD" w:rsidRDefault="006367DD">
      <w:pPr>
        <w:pBdr>
          <w:bottom w:val="single" w:sz="12" w:space="0" w:color="000000"/>
        </w:pBdr>
        <w:rPr>
          <w:rStyle w:val="PageNumber"/>
          <w:sz w:val="28"/>
          <w:szCs w:val="28"/>
        </w:rPr>
      </w:pPr>
    </w:p>
    <w:p w:rsidR="006367DD" w:rsidRDefault="006367DD">
      <w:pPr>
        <w:rPr>
          <w:rStyle w:val="PageNumber"/>
          <w:sz w:val="28"/>
          <w:szCs w:val="28"/>
        </w:rPr>
      </w:pPr>
    </w:p>
    <w:p w:rsidR="006367DD" w:rsidRDefault="00C42FC8">
      <w:pPr>
        <w:pStyle w:val="BodyText"/>
      </w:pPr>
      <w:r>
        <w:rPr>
          <w:rStyle w:val="PageNumber"/>
        </w:rPr>
        <w:t xml:space="preserve">The St. Peter Church community would like to extend our prayers and condolences to you and your family during this time of grief. </w:t>
      </w:r>
    </w:p>
    <w:p w:rsidR="006367DD" w:rsidRDefault="006367DD">
      <w:pPr>
        <w:rPr>
          <w:rStyle w:val="PageNumber"/>
          <w:sz w:val="28"/>
          <w:szCs w:val="28"/>
        </w:rPr>
      </w:pPr>
    </w:p>
    <w:p w:rsidR="006367DD" w:rsidRDefault="00C42FC8">
      <w:pPr>
        <w:rPr>
          <w:sz w:val="28"/>
          <w:szCs w:val="28"/>
        </w:rPr>
      </w:pPr>
      <w:r>
        <w:rPr>
          <w:sz w:val="28"/>
          <w:szCs w:val="28"/>
        </w:rPr>
        <w:t>These guidelines will help you through the difficult days ahead and assist you in making decisions regarding the funeral Mass or Service.  Please know that you can contact us at any time with your questions.  We are here to support you and your family.</w:t>
      </w:r>
    </w:p>
    <w:p w:rsidR="006367DD" w:rsidRDefault="006367DD">
      <w:pPr>
        <w:rPr>
          <w:rStyle w:val="PageNumber"/>
          <w:sz w:val="28"/>
          <w:szCs w:val="28"/>
        </w:rPr>
      </w:pPr>
    </w:p>
    <w:p w:rsidR="006367DD" w:rsidRDefault="00C42FC8">
      <w:pPr>
        <w:rPr>
          <w:sz w:val="28"/>
          <w:szCs w:val="28"/>
        </w:rPr>
      </w:pPr>
      <w:r>
        <w:rPr>
          <w:b/>
          <w:bCs/>
          <w:sz w:val="28"/>
          <w:szCs w:val="28"/>
        </w:rPr>
        <w:t>Funeral Mass</w:t>
      </w:r>
    </w:p>
    <w:p w:rsidR="006367DD" w:rsidRDefault="00C42FC8">
      <w:pPr>
        <w:rPr>
          <w:sz w:val="28"/>
          <w:szCs w:val="28"/>
        </w:rPr>
      </w:pPr>
      <w:r>
        <w:rPr>
          <w:sz w:val="28"/>
          <w:szCs w:val="28"/>
        </w:rPr>
        <w:t xml:space="preserve">We will help you plan each step of the Funeral Mass.  You may choose to have a vigil service the </w:t>
      </w:r>
      <w:r w:rsidR="00E2179E">
        <w:rPr>
          <w:sz w:val="28"/>
          <w:szCs w:val="28"/>
        </w:rPr>
        <w:t>evening</w:t>
      </w:r>
      <w:r>
        <w:rPr>
          <w:sz w:val="28"/>
          <w:szCs w:val="28"/>
        </w:rPr>
        <w:t xml:space="preserve"> before the funeral or just before the funeral Mass.  A rosary may be prayed at the vigil or before the funeral mass.  If there is someone who would like to give a eulogy, it should be done at the vigil service or the reception and not at the funeral.  </w:t>
      </w:r>
    </w:p>
    <w:p w:rsidR="006367DD" w:rsidRDefault="006367DD">
      <w:pPr>
        <w:rPr>
          <w:rStyle w:val="PageNumber"/>
          <w:sz w:val="28"/>
          <w:szCs w:val="28"/>
        </w:rPr>
      </w:pPr>
    </w:p>
    <w:p w:rsidR="006367DD" w:rsidRDefault="00C42FC8">
      <w:pPr>
        <w:rPr>
          <w:sz w:val="28"/>
          <w:szCs w:val="28"/>
        </w:rPr>
      </w:pPr>
      <w:r>
        <w:rPr>
          <w:sz w:val="28"/>
          <w:szCs w:val="28"/>
        </w:rPr>
        <w:t xml:space="preserve">The St. Peter Martha Ministry can provide a reception after the funeral if you choose.  This will be held in the Parish Ministry Center.  </w:t>
      </w:r>
    </w:p>
    <w:p w:rsidR="006367DD" w:rsidRDefault="006367DD">
      <w:pPr>
        <w:rPr>
          <w:rStyle w:val="PageNumber"/>
          <w:sz w:val="28"/>
          <w:szCs w:val="28"/>
        </w:rPr>
      </w:pPr>
    </w:p>
    <w:p w:rsidR="006367DD" w:rsidRDefault="00C42FC8">
      <w:pPr>
        <w:pStyle w:val="BodyText"/>
        <w:rPr>
          <w:b/>
          <w:bCs/>
        </w:rPr>
      </w:pPr>
      <w:r>
        <w:rPr>
          <w:b/>
          <w:bCs/>
        </w:rPr>
        <w:t>Funeral Home</w:t>
      </w:r>
    </w:p>
    <w:p w:rsidR="006367DD" w:rsidRDefault="00C42FC8">
      <w:pPr>
        <w:pStyle w:val="BodyText"/>
        <w:rPr>
          <w:rStyle w:val="PageNumber"/>
        </w:rPr>
      </w:pPr>
      <w:r>
        <w:rPr>
          <w:rStyle w:val="PageNumber"/>
        </w:rPr>
        <w:t>Many families ask about choosing a funeral home.  We cannot recommend a specific one</w:t>
      </w:r>
      <w:r w:rsidR="00E2179E">
        <w:rPr>
          <w:rStyle w:val="PageNumber"/>
        </w:rPr>
        <w:t xml:space="preserve">, but there are many available in our area.  </w:t>
      </w:r>
    </w:p>
    <w:p w:rsidR="006367DD" w:rsidRDefault="006367DD">
      <w:pPr>
        <w:rPr>
          <w:rStyle w:val="PageNumber"/>
          <w:sz w:val="28"/>
          <w:szCs w:val="28"/>
        </w:rPr>
      </w:pPr>
    </w:p>
    <w:p w:rsidR="006367DD" w:rsidRDefault="00C42FC8">
      <w:pPr>
        <w:rPr>
          <w:sz w:val="28"/>
          <w:szCs w:val="28"/>
        </w:rPr>
      </w:pPr>
      <w:r>
        <w:rPr>
          <w:b/>
          <w:bCs/>
          <w:sz w:val="28"/>
          <w:szCs w:val="28"/>
        </w:rPr>
        <w:t>Scripture Readings</w:t>
      </w:r>
    </w:p>
    <w:p w:rsidR="006367DD" w:rsidRDefault="00C42FC8">
      <w:pPr>
        <w:rPr>
          <w:sz w:val="28"/>
          <w:szCs w:val="28"/>
        </w:rPr>
      </w:pPr>
      <w:r>
        <w:rPr>
          <w:sz w:val="28"/>
          <w:szCs w:val="28"/>
        </w:rPr>
        <w:t xml:space="preserve">For the </w:t>
      </w:r>
      <w:r w:rsidR="00B30EEA">
        <w:rPr>
          <w:sz w:val="28"/>
          <w:szCs w:val="28"/>
        </w:rPr>
        <w:t>Funeral Mass, you may select</w:t>
      </w:r>
      <w:r>
        <w:rPr>
          <w:sz w:val="28"/>
          <w:szCs w:val="28"/>
        </w:rPr>
        <w:t xml:space="preserve"> the readings from the list below.  You may have family m</w:t>
      </w:r>
      <w:r w:rsidR="00E2179E">
        <w:rPr>
          <w:sz w:val="28"/>
          <w:szCs w:val="28"/>
        </w:rPr>
        <w:t>embers or friends (if they are C</w:t>
      </w:r>
      <w:r>
        <w:rPr>
          <w:sz w:val="28"/>
          <w:szCs w:val="28"/>
        </w:rPr>
        <w:t xml:space="preserve">atholic) proclaim the First and Second Readings. </w:t>
      </w:r>
      <w:r w:rsidR="00E2179E">
        <w:rPr>
          <w:sz w:val="28"/>
          <w:szCs w:val="28"/>
        </w:rPr>
        <w:t xml:space="preserve"> </w:t>
      </w:r>
      <w:r>
        <w:rPr>
          <w:sz w:val="28"/>
          <w:szCs w:val="28"/>
        </w:rPr>
        <w:t xml:space="preserve"> The priest or deacon will proclaim the Gospel, and the cantor (in most cases) will sing the Responsorial Psalm.  If you would like, family members or friends may bring up the bread and wine for the Presentation of the Gifts.</w:t>
      </w:r>
    </w:p>
    <w:p w:rsidR="006367DD" w:rsidRDefault="006367DD">
      <w:pPr>
        <w:rPr>
          <w:rStyle w:val="PageNumber"/>
          <w:sz w:val="28"/>
          <w:szCs w:val="28"/>
        </w:rPr>
      </w:pPr>
    </w:p>
    <w:p w:rsidR="006367DD" w:rsidRDefault="00C42FC8">
      <w:pPr>
        <w:rPr>
          <w:sz w:val="28"/>
          <w:szCs w:val="28"/>
        </w:rPr>
      </w:pPr>
      <w:r>
        <w:rPr>
          <w:sz w:val="28"/>
          <w:szCs w:val="28"/>
          <w:u w:val="single"/>
        </w:rPr>
        <w:t>The First Readings:</w:t>
      </w:r>
      <w:r>
        <w:rPr>
          <w:sz w:val="28"/>
          <w:szCs w:val="28"/>
        </w:rPr>
        <w:t xml:space="preserve"> (Select one)</w:t>
      </w:r>
    </w:p>
    <w:p w:rsidR="006367DD" w:rsidRDefault="00C42FC8">
      <w:pPr>
        <w:rPr>
          <w:sz w:val="28"/>
          <w:szCs w:val="28"/>
        </w:rPr>
      </w:pPr>
      <w:r>
        <w:rPr>
          <w:sz w:val="28"/>
          <w:szCs w:val="28"/>
        </w:rPr>
        <w:t>Job 19:1, 23-27</w:t>
      </w:r>
      <w:r>
        <w:rPr>
          <w:sz w:val="28"/>
          <w:szCs w:val="28"/>
        </w:rPr>
        <w:tab/>
      </w:r>
      <w:r>
        <w:rPr>
          <w:sz w:val="28"/>
          <w:szCs w:val="28"/>
        </w:rPr>
        <w:tab/>
      </w:r>
      <w:r>
        <w:rPr>
          <w:sz w:val="28"/>
          <w:szCs w:val="28"/>
        </w:rPr>
        <w:tab/>
      </w:r>
      <w:r>
        <w:rPr>
          <w:sz w:val="28"/>
          <w:szCs w:val="28"/>
        </w:rPr>
        <w:tab/>
      </w:r>
      <w:r>
        <w:rPr>
          <w:sz w:val="28"/>
          <w:szCs w:val="28"/>
        </w:rPr>
        <w:tab/>
        <w:t>Lamentations 3:17-26</w:t>
      </w:r>
    </w:p>
    <w:p w:rsidR="006367DD" w:rsidRDefault="00C42FC8">
      <w:pPr>
        <w:rPr>
          <w:sz w:val="28"/>
          <w:szCs w:val="28"/>
        </w:rPr>
      </w:pPr>
      <w:r>
        <w:rPr>
          <w:sz w:val="28"/>
          <w:szCs w:val="28"/>
        </w:rPr>
        <w:t>Wisdom 3:1-9 or 3:1-6, 9</w:t>
      </w:r>
      <w:r>
        <w:rPr>
          <w:sz w:val="28"/>
          <w:szCs w:val="28"/>
        </w:rPr>
        <w:tab/>
      </w:r>
      <w:r>
        <w:rPr>
          <w:sz w:val="28"/>
          <w:szCs w:val="28"/>
        </w:rPr>
        <w:tab/>
      </w:r>
      <w:r>
        <w:rPr>
          <w:sz w:val="28"/>
          <w:szCs w:val="28"/>
        </w:rPr>
        <w:tab/>
      </w:r>
      <w:r>
        <w:rPr>
          <w:sz w:val="28"/>
          <w:szCs w:val="28"/>
        </w:rPr>
        <w:tab/>
        <w:t>Daniel 12:1-3</w:t>
      </w:r>
    </w:p>
    <w:p w:rsidR="006367DD" w:rsidRDefault="00C42FC8">
      <w:pPr>
        <w:rPr>
          <w:sz w:val="28"/>
          <w:szCs w:val="28"/>
        </w:rPr>
      </w:pPr>
      <w:r>
        <w:rPr>
          <w:sz w:val="28"/>
          <w:szCs w:val="28"/>
        </w:rPr>
        <w:t>Wisdom 4:7-15</w:t>
      </w:r>
      <w:r>
        <w:rPr>
          <w:sz w:val="28"/>
          <w:szCs w:val="28"/>
        </w:rPr>
        <w:tab/>
      </w:r>
      <w:r>
        <w:rPr>
          <w:sz w:val="28"/>
          <w:szCs w:val="28"/>
        </w:rPr>
        <w:tab/>
      </w:r>
      <w:r>
        <w:rPr>
          <w:sz w:val="28"/>
          <w:szCs w:val="28"/>
        </w:rPr>
        <w:tab/>
      </w:r>
      <w:r>
        <w:rPr>
          <w:sz w:val="28"/>
          <w:szCs w:val="28"/>
        </w:rPr>
        <w:tab/>
      </w:r>
      <w:r>
        <w:rPr>
          <w:sz w:val="28"/>
          <w:szCs w:val="28"/>
        </w:rPr>
        <w:tab/>
        <w:t>2 Maccabees 12:43-46</w:t>
      </w:r>
    </w:p>
    <w:p w:rsidR="006367DD" w:rsidRDefault="00C42FC8">
      <w:pPr>
        <w:rPr>
          <w:sz w:val="28"/>
          <w:szCs w:val="28"/>
        </w:rPr>
      </w:pPr>
      <w:r>
        <w:rPr>
          <w:sz w:val="28"/>
          <w:szCs w:val="28"/>
        </w:rPr>
        <w:t>Isaiah 25:6a, 7-9</w:t>
      </w:r>
      <w:r w:rsidR="00B30EEA">
        <w:rPr>
          <w:sz w:val="28"/>
          <w:szCs w:val="28"/>
        </w:rPr>
        <w:tab/>
      </w:r>
      <w:r w:rsidR="00B30EEA">
        <w:rPr>
          <w:sz w:val="28"/>
          <w:szCs w:val="28"/>
        </w:rPr>
        <w:tab/>
      </w:r>
      <w:r w:rsidR="00B30EEA">
        <w:rPr>
          <w:sz w:val="28"/>
          <w:szCs w:val="28"/>
        </w:rPr>
        <w:tab/>
      </w:r>
      <w:r w:rsidR="00B30EEA">
        <w:rPr>
          <w:sz w:val="28"/>
          <w:szCs w:val="28"/>
        </w:rPr>
        <w:tab/>
      </w:r>
      <w:r w:rsidR="00B30EEA">
        <w:rPr>
          <w:sz w:val="28"/>
          <w:szCs w:val="28"/>
        </w:rPr>
        <w:tab/>
        <w:t>Lamentations 3:17-26</w:t>
      </w:r>
    </w:p>
    <w:p w:rsidR="006367DD" w:rsidRDefault="006367DD">
      <w:pPr>
        <w:rPr>
          <w:rStyle w:val="PageNumber"/>
          <w:sz w:val="28"/>
          <w:szCs w:val="28"/>
        </w:rPr>
      </w:pPr>
    </w:p>
    <w:p w:rsidR="006367DD" w:rsidRDefault="00C42FC8">
      <w:pPr>
        <w:rPr>
          <w:sz w:val="28"/>
          <w:szCs w:val="28"/>
        </w:rPr>
      </w:pPr>
      <w:r>
        <w:rPr>
          <w:sz w:val="28"/>
          <w:szCs w:val="28"/>
          <w:u w:val="single"/>
        </w:rPr>
        <w:t>Responsorial Psalm:</w:t>
      </w:r>
      <w:r>
        <w:rPr>
          <w:sz w:val="28"/>
          <w:szCs w:val="28"/>
        </w:rPr>
        <w:t xml:space="preserve"> (sung by Cantor)</w:t>
      </w:r>
    </w:p>
    <w:p w:rsidR="006367DD" w:rsidRDefault="00C42FC8">
      <w:pPr>
        <w:rPr>
          <w:sz w:val="28"/>
          <w:szCs w:val="28"/>
        </w:rPr>
      </w:pPr>
      <w:r>
        <w:rPr>
          <w:sz w:val="28"/>
          <w:szCs w:val="28"/>
        </w:rPr>
        <w:t>Psalm 23:1-6 “The Lord is my shepherd, there is nothing I shall want.”</w:t>
      </w:r>
    </w:p>
    <w:p w:rsidR="006367DD" w:rsidRDefault="00C42FC8">
      <w:pPr>
        <w:rPr>
          <w:sz w:val="28"/>
          <w:szCs w:val="28"/>
        </w:rPr>
      </w:pPr>
      <w:r>
        <w:rPr>
          <w:sz w:val="28"/>
          <w:szCs w:val="28"/>
        </w:rPr>
        <w:t>Psalm 25:6-7, 17-18, 20-21 “To you, O Lord, I lift my soul.”</w:t>
      </w:r>
    </w:p>
    <w:p w:rsidR="006367DD" w:rsidRDefault="00C42FC8">
      <w:pPr>
        <w:rPr>
          <w:sz w:val="28"/>
          <w:szCs w:val="28"/>
        </w:rPr>
      </w:pPr>
      <w:r>
        <w:rPr>
          <w:sz w:val="28"/>
          <w:szCs w:val="28"/>
        </w:rPr>
        <w:t>Psalm 27:1,4,7-9,13-14 “The Lord is my light and my salvation.”</w:t>
      </w:r>
    </w:p>
    <w:p w:rsidR="006367DD" w:rsidRDefault="00C42FC8">
      <w:pPr>
        <w:rPr>
          <w:sz w:val="28"/>
          <w:szCs w:val="28"/>
        </w:rPr>
      </w:pPr>
      <w:r>
        <w:rPr>
          <w:sz w:val="28"/>
          <w:szCs w:val="28"/>
        </w:rPr>
        <w:t>Psalm 63:2-9 “My soul is thirsting for you, O Lord, my God.”</w:t>
      </w:r>
    </w:p>
    <w:p w:rsidR="006367DD" w:rsidRDefault="00C42FC8">
      <w:pPr>
        <w:rPr>
          <w:sz w:val="28"/>
          <w:szCs w:val="28"/>
        </w:rPr>
      </w:pPr>
      <w:r>
        <w:rPr>
          <w:sz w:val="28"/>
          <w:szCs w:val="28"/>
        </w:rPr>
        <w:t>Psalm 103:8, 10, 13-18 “The Lord is kind and merciful.”</w:t>
      </w:r>
    </w:p>
    <w:p w:rsidR="006367DD" w:rsidRDefault="006367DD">
      <w:pPr>
        <w:rPr>
          <w:sz w:val="28"/>
          <w:szCs w:val="28"/>
          <w:u w:val="single"/>
        </w:rPr>
      </w:pPr>
    </w:p>
    <w:p w:rsidR="006367DD" w:rsidRDefault="00C42FC8">
      <w:pPr>
        <w:rPr>
          <w:sz w:val="28"/>
          <w:szCs w:val="28"/>
        </w:rPr>
      </w:pPr>
      <w:r>
        <w:rPr>
          <w:sz w:val="28"/>
          <w:szCs w:val="28"/>
          <w:u w:val="single"/>
        </w:rPr>
        <w:t>Second Reading (select one):</w:t>
      </w:r>
      <w:r>
        <w:rPr>
          <w:sz w:val="28"/>
          <w:szCs w:val="28"/>
        </w:rPr>
        <w:t xml:space="preserve"> </w:t>
      </w:r>
    </w:p>
    <w:p w:rsidR="006367DD" w:rsidRDefault="00C42FC8">
      <w:pPr>
        <w:rPr>
          <w:sz w:val="28"/>
          <w:szCs w:val="28"/>
        </w:rPr>
      </w:pPr>
      <w:r>
        <w:rPr>
          <w:sz w:val="28"/>
          <w:szCs w:val="28"/>
        </w:rPr>
        <w:t>Acts 10:34-43</w:t>
      </w:r>
      <w:r>
        <w:rPr>
          <w:sz w:val="28"/>
          <w:szCs w:val="28"/>
        </w:rPr>
        <w:tab/>
      </w:r>
      <w:r>
        <w:rPr>
          <w:sz w:val="28"/>
          <w:szCs w:val="28"/>
        </w:rPr>
        <w:tab/>
      </w:r>
      <w:r>
        <w:rPr>
          <w:sz w:val="28"/>
          <w:szCs w:val="28"/>
        </w:rPr>
        <w:tab/>
      </w:r>
      <w:r>
        <w:rPr>
          <w:sz w:val="28"/>
          <w:szCs w:val="28"/>
        </w:rPr>
        <w:tab/>
      </w:r>
      <w:r>
        <w:rPr>
          <w:sz w:val="28"/>
          <w:szCs w:val="28"/>
        </w:rPr>
        <w:tab/>
        <w:t>Philippians 3:20-21</w:t>
      </w:r>
    </w:p>
    <w:p w:rsidR="006367DD" w:rsidRDefault="00C42FC8">
      <w:pPr>
        <w:rPr>
          <w:sz w:val="28"/>
          <w:szCs w:val="28"/>
        </w:rPr>
      </w:pPr>
      <w:r>
        <w:rPr>
          <w:sz w:val="28"/>
          <w:szCs w:val="28"/>
        </w:rPr>
        <w:t>Romans 5:5-11</w:t>
      </w:r>
      <w:r>
        <w:rPr>
          <w:sz w:val="28"/>
          <w:szCs w:val="28"/>
        </w:rPr>
        <w:tab/>
      </w:r>
      <w:r>
        <w:rPr>
          <w:sz w:val="28"/>
          <w:szCs w:val="28"/>
        </w:rPr>
        <w:tab/>
      </w:r>
      <w:r>
        <w:rPr>
          <w:sz w:val="28"/>
          <w:szCs w:val="28"/>
        </w:rPr>
        <w:tab/>
      </w:r>
      <w:r>
        <w:rPr>
          <w:sz w:val="28"/>
          <w:szCs w:val="28"/>
        </w:rPr>
        <w:tab/>
      </w:r>
      <w:r>
        <w:rPr>
          <w:sz w:val="28"/>
          <w:szCs w:val="28"/>
        </w:rPr>
        <w:tab/>
        <w:t>1 Thessalonians 4:13-18</w:t>
      </w:r>
    </w:p>
    <w:p w:rsidR="006367DD" w:rsidRDefault="00C42FC8">
      <w:pPr>
        <w:rPr>
          <w:sz w:val="28"/>
          <w:szCs w:val="28"/>
        </w:rPr>
      </w:pPr>
      <w:r>
        <w:rPr>
          <w:sz w:val="28"/>
          <w:szCs w:val="28"/>
        </w:rPr>
        <w:t>Romans 5:17-21</w:t>
      </w:r>
      <w:r>
        <w:rPr>
          <w:sz w:val="28"/>
          <w:szCs w:val="28"/>
        </w:rPr>
        <w:tab/>
      </w:r>
      <w:r>
        <w:rPr>
          <w:sz w:val="28"/>
          <w:szCs w:val="28"/>
        </w:rPr>
        <w:tab/>
      </w:r>
      <w:r>
        <w:rPr>
          <w:sz w:val="28"/>
          <w:szCs w:val="28"/>
        </w:rPr>
        <w:tab/>
      </w:r>
      <w:r>
        <w:rPr>
          <w:sz w:val="28"/>
          <w:szCs w:val="28"/>
        </w:rPr>
        <w:tab/>
      </w:r>
      <w:r>
        <w:rPr>
          <w:sz w:val="28"/>
          <w:szCs w:val="28"/>
        </w:rPr>
        <w:tab/>
        <w:t>2 Timothy 2:8-13</w:t>
      </w:r>
    </w:p>
    <w:p w:rsidR="006367DD" w:rsidRDefault="00C42FC8">
      <w:pPr>
        <w:rPr>
          <w:sz w:val="28"/>
          <w:szCs w:val="28"/>
        </w:rPr>
      </w:pPr>
      <w:r>
        <w:rPr>
          <w:sz w:val="28"/>
          <w:szCs w:val="28"/>
        </w:rPr>
        <w:t>Romans 6:3-9</w:t>
      </w:r>
      <w:r>
        <w:rPr>
          <w:sz w:val="28"/>
          <w:szCs w:val="28"/>
        </w:rPr>
        <w:tab/>
      </w:r>
      <w:r>
        <w:rPr>
          <w:sz w:val="28"/>
          <w:szCs w:val="28"/>
        </w:rPr>
        <w:tab/>
      </w:r>
      <w:r>
        <w:rPr>
          <w:sz w:val="28"/>
          <w:szCs w:val="28"/>
        </w:rPr>
        <w:tab/>
      </w:r>
      <w:r>
        <w:rPr>
          <w:sz w:val="28"/>
          <w:szCs w:val="28"/>
        </w:rPr>
        <w:tab/>
      </w:r>
      <w:r>
        <w:rPr>
          <w:sz w:val="28"/>
          <w:szCs w:val="28"/>
        </w:rPr>
        <w:tab/>
        <w:t>1 John 3:1-2</w:t>
      </w:r>
    </w:p>
    <w:p w:rsidR="006367DD" w:rsidRDefault="00C42FC8">
      <w:pPr>
        <w:rPr>
          <w:sz w:val="28"/>
          <w:szCs w:val="28"/>
        </w:rPr>
      </w:pPr>
      <w:r>
        <w:rPr>
          <w:sz w:val="28"/>
          <w:szCs w:val="28"/>
        </w:rPr>
        <w:t>1 Corinthians 15:20-28</w:t>
      </w:r>
      <w:r>
        <w:rPr>
          <w:sz w:val="28"/>
          <w:szCs w:val="28"/>
        </w:rPr>
        <w:tab/>
      </w:r>
      <w:r>
        <w:rPr>
          <w:sz w:val="28"/>
          <w:szCs w:val="28"/>
        </w:rPr>
        <w:tab/>
      </w:r>
      <w:r>
        <w:rPr>
          <w:sz w:val="28"/>
          <w:szCs w:val="28"/>
        </w:rPr>
        <w:tab/>
      </w:r>
      <w:r>
        <w:rPr>
          <w:sz w:val="28"/>
          <w:szCs w:val="28"/>
        </w:rPr>
        <w:tab/>
        <w:t>Revelation 21:1-7</w:t>
      </w:r>
    </w:p>
    <w:p w:rsidR="006367DD" w:rsidRDefault="00C42FC8">
      <w:pPr>
        <w:rPr>
          <w:sz w:val="28"/>
          <w:szCs w:val="28"/>
        </w:rPr>
      </w:pPr>
      <w:r>
        <w:rPr>
          <w:sz w:val="28"/>
          <w:szCs w:val="28"/>
        </w:rPr>
        <w:t>1 Corinthians 15:51-57</w:t>
      </w:r>
      <w:r>
        <w:rPr>
          <w:sz w:val="28"/>
          <w:szCs w:val="28"/>
        </w:rPr>
        <w:tab/>
      </w:r>
      <w:r>
        <w:rPr>
          <w:sz w:val="28"/>
          <w:szCs w:val="28"/>
        </w:rPr>
        <w:tab/>
      </w:r>
      <w:r>
        <w:rPr>
          <w:sz w:val="28"/>
          <w:szCs w:val="28"/>
        </w:rPr>
        <w:tab/>
      </w:r>
      <w:r>
        <w:rPr>
          <w:sz w:val="28"/>
          <w:szCs w:val="28"/>
        </w:rPr>
        <w:tab/>
        <w:t>2 Corinthians 5:1, 6-10</w:t>
      </w:r>
    </w:p>
    <w:p w:rsidR="006367DD" w:rsidRDefault="006367DD">
      <w:pPr>
        <w:rPr>
          <w:sz w:val="28"/>
          <w:szCs w:val="28"/>
        </w:rPr>
      </w:pPr>
    </w:p>
    <w:p w:rsidR="006367DD" w:rsidRDefault="00E2179E">
      <w:pPr>
        <w:rPr>
          <w:rStyle w:val="PageNumber"/>
          <w:sz w:val="28"/>
          <w:szCs w:val="28"/>
          <w:u w:val="single"/>
        </w:rPr>
      </w:pPr>
      <w:r>
        <w:rPr>
          <w:rStyle w:val="PageNumber"/>
          <w:sz w:val="28"/>
          <w:szCs w:val="28"/>
          <w:u w:val="single"/>
        </w:rPr>
        <w:t>Gospel</w:t>
      </w:r>
    </w:p>
    <w:p w:rsidR="00E2179E" w:rsidRDefault="00E2179E">
      <w:pPr>
        <w:rPr>
          <w:rStyle w:val="PageNumber"/>
          <w:sz w:val="28"/>
          <w:szCs w:val="28"/>
        </w:rPr>
      </w:pPr>
      <w:r>
        <w:rPr>
          <w:rStyle w:val="PageNumber"/>
          <w:sz w:val="28"/>
          <w:szCs w:val="28"/>
        </w:rPr>
        <w:t>Matthew 5:1-12</w:t>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t>Matthew 11:25-30</w:t>
      </w:r>
    </w:p>
    <w:p w:rsidR="00E2179E" w:rsidRDefault="00E2179E">
      <w:pPr>
        <w:rPr>
          <w:rStyle w:val="PageNumber"/>
          <w:sz w:val="28"/>
          <w:szCs w:val="28"/>
        </w:rPr>
      </w:pPr>
      <w:r>
        <w:rPr>
          <w:rStyle w:val="PageNumber"/>
          <w:sz w:val="28"/>
          <w:szCs w:val="28"/>
        </w:rPr>
        <w:t>Matthew 25:1-13</w:t>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t>Matthew 25:31-46</w:t>
      </w:r>
    </w:p>
    <w:p w:rsidR="00E2179E" w:rsidRDefault="00E2179E">
      <w:pPr>
        <w:rPr>
          <w:rStyle w:val="PageNumber"/>
          <w:sz w:val="28"/>
          <w:szCs w:val="28"/>
        </w:rPr>
      </w:pPr>
      <w:r>
        <w:rPr>
          <w:rStyle w:val="PageNumber"/>
          <w:sz w:val="28"/>
          <w:szCs w:val="28"/>
        </w:rPr>
        <w:t>Mark 15:33-39; 16:1-6</w:t>
      </w:r>
      <w:r>
        <w:rPr>
          <w:rStyle w:val="PageNumber"/>
          <w:sz w:val="28"/>
          <w:szCs w:val="28"/>
        </w:rPr>
        <w:tab/>
      </w:r>
      <w:r>
        <w:rPr>
          <w:rStyle w:val="PageNumber"/>
          <w:sz w:val="28"/>
          <w:szCs w:val="28"/>
        </w:rPr>
        <w:tab/>
      </w:r>
      <w:r>
        <w:rPr>
          <w:rStyle w:val="PageNumber"/>
          <w:sz w:val="28"/>
          <w:szCs w:val="28"/>
        </w:rPr>
        <w:tab/>
      </w:r>
      <w:r>
        <w:rPr>
          <w:rStyle w:val="PageNumber"/>
          <w:sz w:val="28"/>
          <w:szCs w:val="28"/>
        </w:rPr>
        <w:tab/>
        <w:t>Luke 7:11-17</w:t>
      </w:r>
    </w:p>
    <w:p w:rsidR="00E2179E" w:rsidRDefault="00E2179E">
      <w:pPr>
        <w:rPr>
          <w:rStyle w:val="PageNumber"/>
          <w:sz w:val="28"/>
          <w:szCs w:val="28"/>
        </w:rPr>
      </w:pPr>
      <w:r>
        <w:rPr>
          <w:rStyle w:val="PageNumber"/>
          <w:sz w:val="28"/>
          <w:szCs w:val="28"/>
        </w:rPr>
        <w:t>Luke 12:35-40</w:t>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t>Luke 23:33, 39-43</w:t>
      </w:r>
    </w:p>
    <w:p w:rsidR="00E2179E" w:rsidRDefault="00E2179E">
      <w:pPr>
        <w:rPr>
          <w:rStyle w:val="PageNumber"/>
          <w:sz w:val="28"/>
          <w:szCs w:val="28"/>
        </w:rPr>
      </w:pPr>
      <w:r>
        <w:rPr>
          <w:rStyle w:val="PageNumber"/>
          <w:sz w:val="28"/>
          <w:szCs w:val="28"/>
        </w:rPr>
        <w:t>Luke 23:44-53; 24:1-6</w:t>
      </w:r>
      <w:r>
        <w:rPr>
          <w:rStyle w:val="PageNumber"/>
          <w:sz w:val="28"/>
          <w:szCs w:val="28"/>
        </w:rPr>
        <w:tab/>
      </w:r>
      <w:r>
        <w:rPr>
          <w:rStyle w:val="PageNumber"/>
          <w:sz w:val="28"/>
          <w:szCs w:val="28"/>
        </w:rPr>
        <w:tab/>
      </w:r>
      <w:r>
        <w:rPr>
          <w:rStyle w:val="PageNumber"/>
          <w:sz w:val="28"/>
          <w:szCs w:val="28"/>
        </w:rPr>
        <w:tab/>
      </w:r>
      <w:r>
        <w:rPr>
          <w:rStyle w:val="PageNumber"/>
          <w:sz w:val="28"/>
          <w:szCs w:val="28"/>
        </w:rPr>
        <w:tab/>
        <w:t>Luke 24:13-35</w:t>
      </w:r>
    </w:p>
    <w:p w:rsidR="00E2179E" w:rsidRDefault="00E2179E">
      <w:pPr>
        <w:rPr>
          <w:rStyle w:val="PageNumber"/>
          <w:sz w:val="28"/>
          <w:szCs w:val="28"/>
        </w:rPr>
      </w:pPr>
      <w:r>
        <w:rPr>
          <w:rStyle w:val="PageNumber"/>
          <w:sz w:val="28"/>
          <w:szCs w:val="28"/>
        </w:rPr>
        <w:t>John 5:24-29</w:t>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t>John 6:37-40</w:t>
      </w:r>
    </w:p>
    <w:p w:rsidR="00E2179E" w:rsidRDefault="00B30EEA">
      <w:pPr>
        <w:rPr>
          <w:rStyle w:val="PageNumber"/>
          <w:sz w:val="28"/>
          <w:szCs w:val="28"/>
        </w:rPr>
      </w:pPr>
      <w:r>
        <w:rPr>
          <w:rStyle w:val="PageNumber"/>
          <w:sz w:val="28"/>
          <w:szCs w:val="28"/>
        </w:rPr>
        <w:t>John 6:51-59</w:t>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t>John 11:17-27</w:t>
      </w:r>
      <w:r>
        <w:rPr>
          <w:rStyle w:val="PageNumber"/>
          <w:sz w:val="28"/>
          <w:szCs w:val="28"/>
        </w:rPr>
        <w:tab/>
      </w:r>
    </w:p>
    <w:p w:rsidR="00B30EEA" w:rsidRDefault="00B30EEA">
      <w:pPr>
        <w:rPr>
          <w:rStyle w:val="PageNumber"/>
          <w:sz w:val="28"/>
          <w:szCs w:val="28"/>
        </w:rPr>
      </w:pPr>
      <w:r>
        <w:rPr>
          <w:rStyle w:val="PageNumber"/>
          <w:sz w:val="28"/>
          <w:szCs w:val="28"/>
        </w:rPr>
        <w:t>John 11:32-45</w:t>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t>John 14:1-6</w:t>
      </w:r>
    </w:p>
    <w:p w:rsidR="00B30EEA" w:rsidRDefault="00B30EEA">
      <w:pPr>
        <w:rPr>
          <w:rStyle w:val="PageNumber"/>
          <w:sz w:val="28"/>
          <w:szCs w:val="28"/>
        </w:rPr>
      </w:pPr>
      <w:r>
        <w:rPr>
          <w:rStyle w:val="PageNumber"/>
          <w:sz w:val="28"/>
          <w:szCs w:val="28"/>
        </w:rPr>
        <w:t>John 17: 24-26</w:t>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t>John 19:17-39</w:t>
      </w:r>
    </w:p>
    <w:p w:rsidR="00B30EEA" w:rsidRPr="00E2179E" w:rsidRDefault="00B30EEA">
      <w:pPr>
        <w:rPr>
          <w:rStyle w:val="PageNumber"/>
          <w:sz w:val="28"/>
          <w:szCs w:val="28"/>
        </w:rPr>
      </w:pPr>
    </w:p>
    <w:p w:rsidR="006367DD" w:rsidRDefault="00C42FC8">
      <w:pPr>
        <w:rPr>
          <w:sz w:val="28"/>
          <w:szCs w:val="28"/>
        </w:rPr>
      </w:pPr>
      <w:r>
        <w:rPr>
          <w:sz w:val="28"/>
          <w:szCs w:val="28"/>
        </w:rPr>
        <w:t xml:space="preserve">If you would like, we can provide a table in the Gathering Area to display pictures and other memorabilia of your loved one.  You may also bring a guest book and remembrance cards (the funeral home may help you with these).   </w:t>
      </w:r>
    </w:p>
    <w:p w:rsidR="006367DD" w:rsidRDefault="006367DD">
      <w:pPr>
        <w:rPr>
          <w:rStyle w:val="PageNumber"/>
          <w:sz w:val="28"/>
          <w:szCs w:val="28"/>
        </w:rPr>
      </w:pPr>
    </w:p>
    <w:p w:rsidR="00B30EEA" w:rsidRDefault="00B30EEA">
      <w:pPr>
        <w:rPr>
          <w:rStyle w:val="PageNumber"/>
          <w:sz w:val="28"/>
          <w:szCs w:val="28"/>
        </w:rPr>
      </w:pPr>
    </w:p>
    <w:p w:rsidR="006367DD" w:rsidRDefault="00C42FC8">
      <w:pPr>
        <w:rPr>
          <w:sz w:val="28"/>
          <w:szCs w:val="28"/>
        </w:rPr>
      </w:pPr>
      <w:r>
        <w:rPr>
          <w:b/>
          <w:bCs/>
          <w:sz w:val="28"/>
          <w:szCs w:val="28"/>
        </w:rPr>
        <w:lastRenderedPageBreak/>
        <w:t>Hymns</w:t>
      </w:r>
    </w:p>
    <w:p w:rsidR="006367DD" w:rsidRDefault="00B30EEA">
      <w:pPr>
        <w:pStyle w:val="BodyText"/>
      </w:pPr>
      <w:r>
        <w:rPr>
          <w:rStyle w:val="PageNumber"/>
        </w:rPr>
        <w:t>St. Peter can</w:t>
      </w:r>
      <w:r w:rsidR="00C42FC8">
        <w:rPr>
          <w:rStyle w:val="PageNumber"/>
        </w:rPr>
        <w:t xml:space="preserve"> provide a cantor and an accompanist.  You may choose four songs for the Funeral Mass, and our music director will place them in the appropriate place within the Mass.   </w:t>
      </w:r>
    </w:p>
    <w:p w:rsidR="006367DD" w:rsidRDefault="006367DD">
      <w:pPr>
        <w:rPr>
          <w:rStyle w:val="PageNumber"/>
          <w:sz w:val="28"/>
          <w:szCs w:val="28"/>
        </w:rPr>
      </w:pPr>
    </w:p>
    <w:p w:rsidR="006367DD" w:rsidRDefault="006367DD">
      <w:pPr>
        <w:rPr>
          <w:rStyle w:val="PageNumber"/>
          <w:sz w:val="28"/>
          <w:szCs w:val="28"/>
        </w:rPr>
      </w:pPr>
    </w:p>
    <w:p w:rsidR="006367DD" w:rsidRDefault="00C42FC8">
      <w:pPr>
        <w:rPr>
          <w:sz w:val="28"/>
          <w:szCs w:val="28"/>
        </w:rPr>
      </w:pPr>
      <w:r>
        <w:rPr>
          <w:sz w:val="28"/>
          <w:szCs w:val="28"/>
          <w:u w:val="single"/>
        </w:rPr>
        <w:t>Some Ideas</w:t>
      </w:r>
      <w:r>
        <w:rPr>
          <w:sz w:val="28"/>
          <w:szCs w:val="28"/>
        </w:rPr>
        <w:t xml:space="preserve"> </w:t>
      </w:r>
    </w:p>
    <w:p w:rsidR="006367DD" w:rsidRDefault="00C42FC8">
      <w:pPr>
        <w:rPr>
          <w:sz w:val="28"/>
          <w:szCs w:val="28"/>
        </w:rPr>
      </w:pPr>
      <w:r>
        <w:rPr>
          <w:sz w:val="28"/>
          <w:szCs w:val="28"/>
        </w:rPr>
        <w:t>On Eagles’ Wings</w:t>
      </w:r>
      <w:r>
        <w:rPr>
          <w:sz w:val="28"/>
          <w:szCs w:val="28"/>
        </w:rPr>
        <w:tab/>
      </w:r>
      <w:r>
        <w:rPr>
          <w:sz w:val="28"/>
          <w:szCs w:val="28"/>
        </w:rPr>
        <w:tab/>
        <w:t>How Great Thou Art</w:t>
      </w:r>
      <w:r>
        <w:rPr>
          <w:sz w:val="28"/>
          <w:szCs w:val="28"/>
        </w:rPr>
        <w:tab/>
        <w:t>Prayer of St. Francis</w:t>
      </w:r>
    </w:p>
    <w:p w:rsidR="006367DD" w:rsidRDefault="00C42FC8">
      <w:pPr>
        <w:rPr>
          <w:sz w:val="28"/>
          <w:szCs w:val="28"/>
        </w:rPr>
      </w:pPr>
      <w:r>
        <w:rPr>
          <w:sz w:val="28"/>
          <w:szCs w:val="28"/>
        </w:rPr>
        <w:t>Amazing Grace</w:t>
      </w:r>
      <w:r>
        <w:rPr>
          <w:sz w:val="28"/>
          <w:szCs w:val="28"/>
        </w:rPr>
        <w:tab/>
      </w:r>
      <w:r>
        <w:rPr>
          <w:sz w:val="28"/>
          <w:szCs w:val="28"/>
        </w:rPr>
        <w:tab/>
        <w:t>I Am the Bread of Life</w:t>
      </w:r>
      <w:r>
        <w:rPr>
          <w:sz w:val="28"/>
          <w:szCs w:val="28"/>
        </w:rPr>
        <w:tab/>
        <w:t>Precious Lord, Take</w:t>
      </w:r>
    </w:p>
    <w:p w:rsidR="006367DD" w:rsidRDefault="00C42FC8">
      <w:pPr>
        <w:rPr>
          <w:sz w:val="28"/>
          <w:szCs w:val="28"/>
        </w:rPr>
      </w:pPr>
      <w:r>
        <w:rPr>
          <w:sz w:val="28"/>
          <w:szCs w:val="28"/>
        </w:rPr>
        <w:t>Be Not Afraid</w:t>
      </w:r>
      <w:r>
        <w:rPr>
          <w:sz w:val="28"/>
          <w:szCs w:val="28"/>
        </w:rPr>
        <w:tab/>
      </w:r>
      <w:r>
        <w:rPr>
          <w:sz w:val="28"/>
          <w:szCs w:val="28"/>
        </w:rPr>
        <w:tab/>
        <w:t xml:space="preserve">I Know that My </w:t>
      </w:r>
      <w:r>
        <w:rPr>
          <w:sz w:val="28"/>
          <w:szCs w:val="28"/>
        </w:rPr>
        <w:tab/>
      </w:r>
      <w:r>
        <w:rPr>
          <w:sz w:val="28"/>
          <w:szCs w:val="28"/>
        </w:rPr>
        <w:tab/>
        <w:t xml:space="preserve">   My Hand</w:t>
      </w:r>
    </w:p>
    <w:p w:rsidR="006367DD" w:rsidRDefault="00C42FC8">
      <w:pPr>
        <w:rPr>
          <w:sz w:val="28"/>
          <w:szCs w:val="28"/>
        </w:rPr>
      </w:pPr>
      <w:r>
        <w:rPr>
          <w:sz w:val="28"/>
          <w:szCs w:val="28"/>
        </w:rPr>
        <w:t>Because the Lord is</w:t>
      </w:r>
      <w:r>
        <w:rPr>
          <w:sz w:val="28"/>
          <w:szCs w:val="28"/>
        </w:rPr>
        <w:tab/>
        <w:t xml:space="preserve">   Redeemer Lives</w:t>
      </w:r>
      <w:r>
        <w:rPr>
          <w:sz w:val="28"/>
          <w:szCs w:val="28"/>
        </w:rPr>
        <w:tab/>
      </w:r>
      <w:r>
        <w:rPr>
          <w:sz w:val="28"/>
          <w:szCs w:val="28"/>
        </w:rPr>
        <w:tab/>
        <w:t>Song of the Body of</w:t>
      </w:r>
    </w:p>
    <w:p w:rsidR="006367DD" w:rsidRDefault="00C42FC8">
      <w:pPr>
        <w:rPr>
          <w:sz w:val="28"/>
          <w:szCs w:val="28"/>
        </w:rPr>
      </w:pPr>
      <w:r>
        <w:rPr>
          <w:sz w:val="28"/>
          <w:szCs w:val="28"/>
        </w:rPr>
        <w:t xml:space="preserve">   My Shepherd</w:t>
      </w:r>
      <w:r>
        <w:rPr>
          <w:sz w:val="28"/>
          <w:szCs w:val="28"/>
        </w:rPr>
        <w:tab/>
      </w:r>
      <w:r>
        <w:rPr>
          <w:sz w:val="28"/>
          <w:szCs w:val="28"/>
        </w:rPr>
        <w:tab/>
        <w:t>I Have Loved You</w:t>
      </w:r>
      <w:r>
        <w:rPr>
          <w:sz w:val="28"/>
          <w:szCs w:val="28"/>
        </w:rPr>
        <w:tab/>
      </w:r>
      <w:r>
        <w:rPr>
          <w:sz w:val="28"/>
          <w:szCs w:val="28"/>
        </w:rPr>
        <w:tab/>
        <w:t xml:space="preserve">   Christ</w:t>
      </w:r>
    </w:p>
    <w:p w:rsidR="006367DD" w:rsidRDefault="00C42FC8">
      <w:pPr>
        <w:rPr>
          <w:sz w:val="28"/>
          <w:szCs w:val="28"/>
        </w:rPr>
      </w:pPr>
      <w:r>
        <w:rPr>
          <w:sz w:val="28"/>
          <w:szCs w:val="28"/>
        </w:rPr>
        <w:t>Behold the Lamb</w:t>
      </w:r>
      <w:r>
        <w:rPr>
          <w:sz w:val="28"/>
          <w:szCs w:val="28"/>
        </w:rPr>
        <w:tab/>
      </w:r>
      <w:r>
        <w:rPr>
          <w:sz w:val="28"/>
          <w:szCs w:val="28"/>
        </w:rPr>
        <w:tab/>
        <w:t>Now We Remain</w:t>
      </w:r>
      <w:r>
        <w:rPr>
          <w:sz w:val="28"/>
          <w:szCs w:val="28"/>
        </w:rPr>
        <w:tab/>
      </w:r>
      <w:r>
        <w:rPr>
          <w:sz w:val="28"/>
          <w:szCs w:val="28"/>
        </w:rPr>
        <w:tab/>
        <w:t>Hosea</w:t>
      </w:r>
    </w:p>
    <w:p w:rsidR="006367DD" w:rsidRDefault="00C42FC8">
      <w:pPr>
        <w:rPr>
          <w:sz w:val="28"/>
          <w:szCs w:val="28"/>
        </w:rPr>
      </w:pPr>
      <w:r>
        <w:rPr>
          <w:sz w:val="28"/>
          <w:szCs w:val="28"/>
        </w:rPr>
        <w:t>Blest Are They</w:t>
      </w:r>
      <w:r>
        <w:rPr>
          <w:sz w:val="28"/>
          <w:szCs w:val="28"/>
        </w:rPr>
        <w:tab/>
      </w:r>
      <w:r>
        <w:rPr>
          <w:sz w:val="28"/>
          <w:szCs w:val="28"/>
        </w:rPr>
        <w:tab/>
        <w:t>Jesus, Come to Us</w:t>
      </w:r>
      <w:r>
        <w:rPr>
          <w:sz w:val="28"/>
          <w:szCs w:val="28"/>
        </w:rPr>
        <w:tab/>
      </w:r>
      <w:r>
        <w:rPr>
          <w:sz w:val="28"/>
          <w:szCs w:val="28"/>
        </w:rPr>
        <w:tab/>
        <w:t>We Will Rise Again</w:t>
      </w:r>
    </w:p>
    <w:p w:rsidR="006367DD" w:rsidRDefault="00C42FC8">
      <w:pPr>
        <w:rPr>
          <w:sz w:val="28"/>
          <w:szCs w:val="28"/>
        </w:rPr>
      </w:pPr>
      <w:r>
        <w:rPr>
          <w:sz w:val="28"/>
          <w:szCs w:val="28"/>
        </w:rPr>
        <w:t>Blest Be the Lord</w:t>
      </w:r>
      <w:r>
        <w:rPr>
          <w:sz w:val="28"/>
          <w:szCs w:val="28"/>
        </w:rPr>
        <w:tab/>
      </w:r>
      <w:r>
        <w:rPr>
          <w:sz w:val="28"/>
          <w:szCs w:val="28"/>
        </w:rPr>
        <w:tab/>
        <w:t>Lead Me, Lord</w:t>
      </w:r>
      <w:r>
        <w:rPr>
          <w:sz w:val="28"/>
          <w:szCs w:val="28"/>
        </w:rPr>
        <w:tab/>
      </w:r>
      <w:r>
        <w:rPr>
          <w:sz w:val="28"/>
          <w:szCs w:val="28"/>
        </w:rPr>
        <w:tab/>
        <w:t>Eye Has Not Seen</w:t>
      </w:r>
    </w:p>
    <w:p w:rsidR="006367DD" w:rsidRDefault="00C42FC8">
      <w:pPr>
        <w:rPr>
          <w:sz w:val="28"/>
          <w:szCs w:val="28"/>
        </w:rPr>
      </w:pPr>
      <w:r>
        <w:rPr>
          <w:sz w:val="28"/>
          <w:szCs w:val="28"/>
        </w:rPr>
        <w:t>Come Unto Me</w:t>
      </w:r>
      <w:r>
        <w:rPr>
          <w:sz w:val="28"/>
          <w:szCs w:val="28"/>
        </w:rPr>
        <w:tab/>
      </w:r>
      <w:r>
        <w:rPr>
          <w:sz w:val="28"/>
          <w:szCs w:val="28"/>
        </w:rPr>
        <w:tab/>
        <w:t>Let There be Peace</w:t>
      </w:r>
      <w:r>
        <w:rPr>
          <w:sz w:val="28"/>
          <w:szCs w:val="28"/>
        </w:rPr>
        <w:tab/>
      </w:r>
      <w:r>
        <w:rPr>
          <w:sz w:val="28"/>
          <w:szCs w:val="28"/>
        </w:rPr>
        <w:tab/>
        <w:t>You Are Near</w:t>
      </w:r>
    </w:p>
    <w:p w:rsidR="006367DD" w:rsidRDefault="00C42FC8">
      <w:pPr>
        <w:rPr>
          <w:sz w:val="28"/>
          <w:szCs w:val="28"/>
        </w:rPr>
      </w:pPr>
      <w:r>
        <w:rPr>
          <w:sz w:val="28"/>
          <w:szCs w:val="28"/>
        </w:rPr>
        <w:t>Eat This Bread</w:t>
      </w:r>
      <w:r>
        <w:rPr>
          <w:sz w:val="28"/>
          <w:szCs w:val="28"/>
        </w:rPr>
        <w:tab/>
      </w:r>
      <w:r>
        <w:rPr>
          <w:sz w:val="28"/>
          <w:szCs w:val="28"/>
        </w:rPr>
        <w:tab/>
        <w:t xml:space="preserve">   on Earth</w:t>
      </w:r>
      <w:r>
        <w:rPr>
          <w:sz w:val="28"/>
          <w:szCs w:val="28"/>
        </w:rPr>
        <w:tab/>
      </w:r>
      <w:r>
        <w:rPr>
          <w:sz w:val="28"/>
          <w:szCs w:val="28"/>
        </w:rPr>
        <w:tab/>
      </w:r>
      <w:r>
        <w:rPr>
          <w:sz w:val="28"/>
          <w:szCs w:val="28"/>
        </w:rPr>
        <w:tab/>
        <w:t>You Are Mine</w:t>
      </w:r>
      <w:r>
        <w:rPr>
          <w:sz w:val="28"/>
          <w:szCs w:val="28"/>
        </w:rPr>
        <w:tab/>
      </w:r>
    </w:p>
    <w:p w:rsidR="006367DD" w:rsidRDefault="006367DD">
      <w:pPr>
        <w:rPr>
          <w:rStyle w:val="PageNumber"/>
          <w:sz w:val="28"/>
          <w:szCs w:val="28"/>
        </w:rPr>
      </w:pPr>
    </w:p>
    <w:p w:rsidR="006367DD" w:rsidRDefault="00C42FC8">
      <w:pPr>
        <w:rPr>
          <w:sz w:val="28"/>
          <w:szCs w:val="28"/>
        </w:rPr>
      </w:pPr>
      <w:r>
        <w:rPr>
          <w:sz w:val="28"/>
          <w:szCs w:val="28"/>
        </w:rPr>
        <w:t xml:space="preserve">The church does not pay the musicians who participate in the Funeral Mass.  The suggested offering to the priest and deacon is purely optional.  Funeral homes often allow you to pay these honorariums through your arrangement with them or they can be paid directly to St Peter Church. </w:t>
      </w:r>
    </w:p>
    <w:p w:rsidR="006367DD" w:rsidRDefault="006367DD">
      <w:pPr>
        <w:rPr>
          <w:rStyle w:val="PageNumber"/>
          <w:sz w:val="28"/>
          <w:szCs w:val="28"/>
        </w:rPr>
      </w:pPr>
    </w:p>
    <w:p w:rsidR="006367DD" w:rsidRDefault="00C42FC8">
      <w:pPr>
        <w:rPr>
          <w:sz w:val="28"/>
          <w:szCs w:val="28"/>
        </w:rPr>
      </w:pPr>
      <w:r>
        <w:rPr>
          <w:sz w:val="28"/>
          <w:szCs w:val="28"/>
        </w:rPr>
        <w:t xml:space="preserve">Honorarium: </w:t>
      </w:r>
      <w:r>
        <w:rPr>
          <w:sz w:val="28"/>
          <w:szCs w:val="28"/>
        </w:rPr>
        <w:tab/>
      </w:r>
      <w:r>
        <w:rPr>
          <w:sz w:val="28"/>
          <w:szCs w:val="28"/>
        </w:rPr>
        <w:tab/>
        <w:t xml:space="preserve">Priest </w:t>
      </w:r>
      <w:r>
        <w:rPr>
          <w:sz w:val="28"/>
          <w:szCs w:val="28"/>
        </w:rPr>
        <w:tab/>
      </w:r>
      <w:r>
        <w:rPr>
          <w:sz w:val="28"/>
          <w:szCs w:val="28"/>
        </w:rPr>
        <w:tab/>
      </w:r>
      <w:r>
        <w:rPr>
          <w:sz w:val="28"/>
          <w:szCs w:val="28"/>
        </w:rPr>
        <w:tab/>
      </w:r>
      <w:r>
        <w:rPr>
          <w:sz w:val="28"/>
          <w:szCs w:val="28"/>
        </w:rPr>
        <w:tab/>
        <w:t xml:space="preserve"> </w:t>
      </w:r>
      <w:r>
        <w:rPr>
          <w:sz w:val="28"/>
          <w:szCs w:val="28"/>
        </w:rPr>
        <w:tab/>
        <w:t>Free will offering</w:t>
      </w:r>
    </w:p>
    <w:p w:rsidR="006367DD" w:rsidRDefault="00C42FC8">
      <w:pPr>
        <w:rPr>
          <w:sz w:val="28"/>
          <w:szCs w:val="28"/>
        </w:rPr>
      </w:pPr>
      <w:r>
        <w:rPr>
          <w:sz w:val="28"/>
          <w:szCs w:val="28"/>
        </w:rPr>
        <w:tab/>
      </w:r>
      <w:r>
        <w:rPr>
          <w:sz w:val="28"/>
          <w:szCs w:val="28"/>
        </w:rPr>
        <w:tab/>
      </w:r>
      <w:r>
        <w:rPr>
          <w:sz w:val="28"/>
          <w:szCs w:val="28"/>
        </w:rPr>
        <w:tab/>
      </w:r>
      <w:r>
        <w:rPr>
          <w:sz w:val="28"/>
          <w:szCs w:val="28"/>
        </w:rPr>
        <w:tab/>
        <w:t xml:space="preserve">Deacon  </w:t>
      </w:r>
      <w:r>
        <w:rPr>
          <w:sz w:val="28"/>
          <w:szCs w:val="28"/>
        </w:rPr>
        <w:tab/>
      </w:r>
      <w:r>
        <w:rPr>
          <w:sz w:val="28"/>
          <w:szCs w:val="28"/>
        </w:rPr>
        <w:tab/>
      </w:r>
      <w:r>
        <w:rPr>
          <w:sz w:val="28"/>
          <w:szCs w:val="28"/>
        </w:rPr>
        <w:tab/>
      </w:r>
      <w:r>
        <w:rPr>
          <w:sz w:val="28"/>
          <w:szCs w:val="28"/>
        </w:rPr>
        <w:tab/>
        <w:t>Free will offering</w:t>
      </w:r>
    </w:p>
    <w:p w:rsidR="006367DD" w:rsidRDefault="00C42FC8">
      <w:pPr>
        <w:ind w:left="2160" w:firstLine="720"/>
        <w:rPr>
          <w:sz w:val="28"/>
          <w:szCs w:val="28"/>
        </w:rPr>
      </w:pPr>
      <w:r>
        <w:rPr>
          <w:sz w:val="28"/>
          <w:szCs w:val="28"/>
        </w:rPr>
        <w:t>Accompanist</w:t>
      </w:r>
      <w:r>
        <w:rPr>
          <w:sz w:val="28"/>
          <w:szCs w:val="28"/>
        </w:rPr>
        <w:tab/>
      </w:r>
      <w:r>
        <w:rPr>
          <w:sz w:val="28"/>
          <w:szCs w:val="28"/>
        </w:rPr>
        <w:tab/>
      </w:r>
      <w:r>
        <w:rPr>
          <w:sz w:val="28"/>
          <w:szCs w:val="28"/>
        </w:rPr>
        <w:tab/>
        <w:t>$150</w:t>
      </w:r>
    </w:p>
    <w:p w:rsidR="006367DD" w:rsidRDefault="00C42FC8">
      <w:pPr>
        <w:ind w:left="2160" w:firstLine="720"/>
        <w:rPr>
          <w:sz w:val="28"/>
          <w:szCs w:val="28"/>
        </w:rPr>
      </w:pPr>
      <w:r>
        <w:rPr>
          <w:sz w:val="28"/>
          <w:szCs w:val="28"/>
        </w:rPr>
        <w:t>Cantor</w:t>
      </w:r>
      <w:r>
        <w:rPr>
          <w:sz w:val="28"/>
          <w:szCs w:val="28"/>
        </w:rPr>
        <w:tab/>
      </w:r>
      <w:r>
        <w:rPr>
          <w:sz w:val="28"/>
          <w:szCs w:val="28"/>
        </w:rPr>
        <w:tab/>
      </w:r>
      <w:r>
        <w:rPr>
          <w:sz w:val="28"/>
          <w:szCs w:val="28"/>
        </w:rPr>
        <w:tab/>
      </w:r>
      <w:r>
        <w:rPr>
          <w:sz w:val="28"/>
          <w:szCs w:val="28"/>
        </w:rPr>
        <w:tab/>
        <w:t>$100</w:t>
      </w:r>
    </w:p>
    <w:p w:rsidR="006367DD" w:rsidRDefault="00C42FC8">
      <w:pPr>
        <w:ind w:left="2160" w:firstLine="720"/>
        <w:rPr>
          <w:sz w:val="28"/>
          <w:szCs w:val="28"/>
        </w:rPr>
      </w:pPr>
      <w:r>
        <w:rPr>
          <w:sz w:val="28"/>
          <w:szCs w:val="28"/>
        </w:rPr>
        <w:t>Marthas Ministry (reception)</w:t>
      </w:r>
      <w:r>
        <w:rPr>
          <w:sz w:val="28"/>
          <w:szCs w:val="28"/>
        </w:rPr>
        <w:tab/>
        <w:t>$100</w:t>
      </w:r>
    </w:p>
    <w:p w:rsidR="006367DD" w:rsidRDefault="006367DD">
      <w:pPr>
        <w:pStyle w:val="BodyText"/>
      </w:pPr>
    </w:p>
    <w:p w:rsidR="006367DD" w:rsidRDefault="00C42FC8">
      <w:pPr>
        <w:pStyle w:val="BodyText"/>
        <w:rPr>
          <w:rStyle w:val="PageNumber"/>
        </w:rPr>
      </w:pPr>
      <w:r>
        <w:rPr>
          <w:rStyle w:val="PageNumber"/>
        </w:rPr>
        <w:t xml:space="preserve">We extend our condolences to you and your family during this difficult time.   </w:t>
      </w:r>
      <w:r w:rsidR="00B30EEA">
        <w:t xml:space="preserve">We want to make this process as comfortable as possible for you and your family.  </w:t>
      </w:r>
      <w:r>
        <w:rPr>
          <w:rStyle w:val="PageNumber"/>
        </w:rPr>
        <w:t>Please continue to rely on our parish for Grief Support now and in the months to come.</w:t>
      </w:r>
    </w:p>
    <w:p w:rsidR="006367DD" w:rsidRDefault="006367DD">
      <w:pPr>
        <w:pStyle w:val="BodyText"/>
        <w:rPr>
          <w:rStyle w:val="PageNumber"/>
        </w:rPr>
      </w:pPr>
    </w:p>
    <w:p w:rsidR="006367DD" w:rsidRDefault="006367DD">
      <w:pPr>
        <w:pStyle w:val="BodyText"/>
        <w:rPr>
          <w:rStyle w:val="PageNumber"/>
        </w:rPr>
      </w:pPr>
    </w:p>
    <w:p w:rsidR="006367DD" w:rsidRDefault="006367DD">
      <w:pPr>
        <w:pStyle w:val="BodyText"/>
      </w:pPr>
    </w:p>
    <w:sectPr w:rsidR="006367DD">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2F" w:rsidRDefault="0005612F">
      <w:r>
        <w:separator/>
      </w:r>
    </w:p>
  </w:endnote>
  <w:endnote w:type="continuationSeparator" w:id="0">
    <w:p w:rsidR="0005612F" w:rsidRDefault="0005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7DD" w:rsidRDefault="00C42FC8">
    <w:pPr>
      <w:pStyle w:val="Footer"/>
      <w:tabs>
        <w:tab w:val="clear" w:pos="8640"/>
        <w:tab w:val="right" w:pos="8620"/>
      </w:tabs>
      <w:jc w:val="right"/>
      <w:rPr>
        <w:rStyle w:val="PageNumber"/>
      </w:rPr>
    </w:pPr>
    <w:r>
      <w:fldChar w:fldCharType="begin"/>
    </w:r>
    <w:r>
      <w:instrText xml:space="preserve"> PAGE </w:instrText>
    </w:r>
    <w:r>
      <w:fldChar w:fldCharType="separate"/>
    </w:r>
    <w:r w:rsidR="00C634B1">
      <w:rPr>
        <w:noProof/>
      </w:rPr>
      <w:t>1</w:t>
    </w:r>
    <w:r>
      <w:fldChar w:fldCharType="end"/>
    </w:r>
  </w:p>
  <w:p w:rsidR="006367DD" w:rsidRDefault="00C42FC8">
    <w:pPr>
      <w:pStyle w:val="Footer"/>
      <w:tabs>
        <w:tab w:val="clear" w:pos="4320"/>
        <w:tab w:val="clear" w:pos="8640"/>
        <w:tab w:val="center" w:pos="1190"/>
        <w:tab w:val="right" w:pos="1420"/>
      </w:tabs>
      <w:ind w:right="360"/>
    </w:pPr>
    <w:r>
      <w:rPr>
        <w:rStyle w:val="PageNumber"/>
      </w:rPr>
      <w:t>St. Peter Catholic Church</w:t>
    </w:r>
  </w:p>
  <w:p w:rsidR="006367DD" w:rsidRDefault="00C42FC8">
    <w:pPr>
      <w:pStyle w:val="Footer"/>
      <w:tabs>
        <w:tab w:val="clear" w:pos="8640"/>
        <w:tab w:val="right" w:pos="8620"/>
      </w:tabs>
    </w:pPr>
    <w:r>
      <w:rPr>
        <w:rStyle w:val="PageNumber"/>
      </w:rPr>
      <w:t>Funeral Guidelines</w:t>
    </w:r>
  </w:p>
  <w:p w:rsidR="006367DD" w:rsidRDefault="007A0F9F">
    <w:pPr>
      <w:pStyle w:val="Footer"/>
      <w:tabs>
        <w:tab w:val="clear" w:pos="8640"/>
        <w:tab w:val="right" w:pos="8620"/>
      </w:tabs>
    </w:pPr>
    <w:r>
      <w:rPr>
        <w:rStyle w:val="PageNumber"/>
      </w:rPr>
      <w:t>Revised 6/22</w:t>
    </w:r>
    <w:r w:rsidR="00C42FC8">
      <w:rPr>
        <w:rStyle w:val="PageNumber"/>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2F" w:rsidRDefault="0005612F">
      <w:r>
        <w:separator/>
      </w:r>
    </w:p>
  </w:footnote>
  <w:footnote w:type="continuationSeparator" w:id="0">
    <w:p w:rsidR="0005612F" w:rsidRDefault="0005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DD"/>
    <w:rsid w:val="0005612F"/>
    <w:rsid w:val="005B173C"/>
    <w:rsid w:val="006367DD"/>
    <w:rsid w:val="007A0F9F"/>
    <w:rsid w:val="007F2774"/>
    <w:rsid w:val="00B17242"/>
    <w:rsid w:val="00B30EEA"/>
    <w:rsid w:val="00C42FC8"/>
    <w:rsid w:val="00C634B1"/>
    <w:rsid w:val="00E2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DEC37-D172-4380-8336-28AA6363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u w:color="000000"/>
      <w14:textOutline w14:w="0" w14:cap="flat" w14:cmpd="sng" w14:algn="ctr">
        <w14:noFill/>
        <w14:prstDash w14:val="solid"/>
        <w14:bevel/>
      </w14:textOutline>
    </w:rPr>
  </w:style>
  <w:style w:type="paragraph" w:styleId="Heading1">
    <w:name w:val="heading 1"/>
    <w:next w:val="Normal"/>
    <w:pPr>
      <w:keepNext/>
      <w:outlineLvl w:val="0"/>
    </w:pPr>
    <w:rPr>
      <w:rFonts w:cs="Arial Unicode MS"/>
      <w:color w:val="000000"/>
      <w:sz w:val="28"/>
      <w:szCs w:val="28"/>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u w:color="000000"/>
    </w:rPr>
  </w:style>
  <w:style w:type="character" w:styleId="PageNumber">
    <w:name w:val="page number"/>
  </w:style>
  <w:style w:type="paragraph" w:styleId="Title">
    <w:name w:val="Title"/>
    <w:pPr>
      <w:jc w:val="center"/>
    </w:pPr>
    <w:rPr>
      <w:rFonts w:cs="Arial Unicode MS"/>
      <w:b/>
      <w:bCs/>
      <w:color w:val="000000"/>
      <w:sz w:val="36"/>
      <w:szCs w:val="36"/>
      <w:u w:color="000000"/>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sz w:val="24"/>
      <w:szCs w:val="24"/>
      <w:u w:val="single" w:color="0000FF"/>
      <w14:textOutline w14:w="0" w14:cap="rnd" w14:cmpd="sng" w14:algn="ctr">
        <w14:noFill/>
        <w14:prstDash w14:val="solid"/>
        <w14:bevel/>
      </w14:textOutline>
    </w:rPr>
  </w:style>
  <w:style w:type="paragraph" w:styleId="BodyText">
    <w:name w:val="Body Text"/>
    <w:rPr>
      <w:rFonts w:cs="Arial Unicode MS"/>
      <w:color w:val="000000"/>
      <w:sz w:val="28"/>
      <w:szCs w:val="28"/>
      <w:u w:color="000000"/>
    </w:rPr>
  </w:style>
  <w:style w:type="paragraph" w:styleId="Header">
    <w:name w:val="header"/>
    <w:basedOn w:val="Normal"/>
    <w:link w:val="HeaderChar"/>
    <w:uiPriority w:val="99"/>
    <w:unhideWhenUsed/>
    <w:rsid w:val="007A0F9F"/>
    <w:pPr>
      <w:tabs>
        <w:tab w:val="center" w:pos="4680"/>
        <w:tab w:val="right" w:pos="9360"/>
      </w:tabs>
    </w:pPr>
  </w:style>
  <w:style w:type="character" w:customStyle="1" w:styleId="HeaderChar">
    <w:name w:val="Header Char"/>
    <w:basedOn w:val="DefaultParagraphFont"/>
    <w:link w:val="Header"/>
    <w:uiPriority w:val="99"/>
    <w:rsid w:val="007A0F9F"/>
    <w:rPr>
      <w:rFonts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issa.smith@petertherock.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Smith</dc:creator>
  <cp:lastModifiedBy>Lisa Hawthorne</cp:lastModifiedBy>
  <cp:revision>2</cp:revision>
  <dcterms:created xsi:type="dcterms:W3CDTF">2020-06-22T22:11:00Z</dcterms:created>
  <dcterms:modified xsi:type="dcterms:W3CDTF">2020-06-22T22:11:00Z</dcterms:modified>
</cp:coreProperties>
</file>